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00" w:rsidRPr="007D4100" w:rsidRDefault="007D4100" w:rsidP="007D41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Требования</w:t>
      </w:r>
    </w:p>
    <w:p w:rsidR="007D4100" w:rsidRPr="007D4100" w:rsidRDefault="007D4100" w:rsidP="007D41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 заявления и представляемых с ним документов в электронной форме</w:t>
      </w: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Разделы I и </w:t>
      </w: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заявления подлежат </w:t>
      </w:r>
      <w:r w:rsidRPr="007D41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обязательному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заполнению.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. В случае подачи заявления представителем заявителя заполнению подлежит также раздел III заявления.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proofErr w:type="gramStart"/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подачи заявления правообладателем, не являющимся собственником объекта недвижимости, заполнению подлежит также раздел III.I заявления.</w:t>
      </w:r>
    </w:p>
    <w:p w:rsidR="00C52974" w:rsidRPr="00C52974" w:rsidRDefault="00C52974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Default="007D4100" w:rsidP="00C529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. В разделе IV заявления указывается информация о документах, прилагаемых к заявлению, в том числе реквизиты и наименование отчета об оценке рыночной стоимости объекта недвижимости, реквизиты и наименование документа, удостоверяющего полномочия представителя заявителя, в случае если заявление подается представителем заявителя, а также иные прилагаемые к заявлению документы при их наличии.</w:t>
      </w:r>
    </w:p>
    <w:p w:rsidR="00C52974" w:rsidRPr="00C52974" w:rsidRDefault="00C52974" w:rsidP="00C52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. Заявление составляется в отношении одного объекта недвижимости на русском языке без сокращений слов, аббревиатур: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1) на бумажном носителе, каждый лист которого заверяется собственноручной подписью заявителя или его представителя;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2) в форме электронного документа, подписанного усиленной квалифицированной электронной подписью заявителя или его представителя.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5. Подписание заявления усиленной квалифицированной электронной подписью заявителя, подаваемого с использованием портала государственных и муниципальны</w:t>
      </w:r>
      <w:bookmarkStart w:id="0" w:name="_GoBack"/>
      <w:bookmarkEnd w:id="0"/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услуг, </w:t>
      </w:r>
      <w:r w:rsidR="00C52974" w:rsidRPr="00C52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государственной географической информационной системы </w:t>
      </w:r>
      <w:r w:rsidR="00C529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НСПД </w:t>
      </w: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не требуется.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P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6. Заявление в форме электронного документа, а также прилагаемые к заявлению электронные документы (электронные образы документов, в том числе доверенностей) составляются в виде файлов в форматах DOC, DOCX, RTF, PDF, ODT, TIFF.</w:t>
      </w:r>
    </w:p>
    <w:p w:rsidR="007D4100" w:rsidRPr="00C52974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Default="007D4100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7. Заявление, составляемое на бумажном носителе, заполняется разборчиво, без исправлений, подчисток или иных помарок печатными буквами.</w:t>
      </w:r>
    </w:p>
    <w:p w:rsidR="00C52974" w:rsidRPr="00C52974" w:rsidRDefault="00C52974" w:rsidP="007D41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D4100" w:rsidRPr="007D4100" w:rsidRDefault="007D4100" w:rsidP="00C529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4100">
        <w:rPr>
          <w:rFonts w:ascii="Times New Roman" w:hAnsi="Times New Roman" w:cs="Times New Roman"/>
          <w:sz w:val="28"/>
          <w:szCs w:val="28"/>
          <w:shd w:val="clear" w:color="auto" w:fill="FFFFFF"/>
        </w:rPr>
        <w:t>8. Заявление должно содержать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 В заявлении по желанию заявителя указывается номер телефона для связи.</w:t>
      </w:r>
    </w:p>
    <w:p w:rsidR="004D57D2" w:rsidRDefault="004D57D2"/>
    <w:sectPr w:rsidR="004D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E9"/>
    <w:rsid w:val="004D57D2"/>
    <w:rsid w:val="007D4100"/>
    <w:rsid w:val="00C52974"/>
    <w:rsid w:val="00D910E9"/>
    <w:rsid w:val="00DC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9DDF"/>
  <w15:chartTrackingRefBased/>
  <w15:docId w15:val="{BAD4D501-C511-45DB-8B4B-E6E83852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84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0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Михайлович</dc:creator>
  <cp:keywords/>
  <dc:description/>
  <cp:lastModifiedBy>Елена Капитоновна Баннахова</cp:lastModifiedBy>
  <cp:revision>3</cp:revision>
  <dcterms:created xsi:type="dcterms:W3CDTF">2021-05-17T06:24:00Z</dcterms:created>
  <dcterms:modified xsi:type="dcterms:W3CDTF">2026-08-28T01:09:00Z</dcterms:modified>
</cp:coreProperties>
</file>