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</w:t>
      </w:r>
      <w:bookmarkStart w:id="0" w:name="_GoBack"/>
      <w:bookmarkEnd w:id="0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Министерство имущественных и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земельных отношений Республики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    Саха (Якутия)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от 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(наименование юридического лица)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(фамилия, имя, отчество физического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лица, индивидуального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предпринимателя)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(реквизиты документа, удостоверяющего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личность гражданина)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(серия и номер, дата выдачи,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выдавший орган)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Местонахождение юридического лица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либо адрес фактического проживания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физического лица: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контактный телефон (при наличии)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адрес электронной почты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(при наличии)</w:t>
      </w:r>
    </w:p>
    <w:p w:rsidR="00BB1167" w:rsidRPr="00BB1167" w:rsidRDefault="00BB1167" w:rsidP="00BB11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B116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ЗАЯВЛЕНИЕ</w:t>
      </w:r>
      <w:r w:rsidRPr="00BB1167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 проведении обследования здания (строения, сооружения) и нежилого помещения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Прошу провести обследование 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(наименование объекта недвижимого имущества)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расположенного по адресу: 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(при отсутствии адреса приводится описание местоположения)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площадь: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назначение: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кадастровый номер: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вид фактического использования: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кадастровый номер земельного    </w:t>
      </w:r>
      <w:proofErr w:type="gramStart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участка,   </w:t>
      </w:r>
      <w:proofErr w:type="gramEnd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 котором   расположен объект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недвижимого имущества: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вид разрешенного использования земельного участка, </w:t>
      </w:r>
      <w:proofErr w:type="gramStart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  котором</w:t>
      </w:r>
      <w:proofErr w:type="gramEnd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расположен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объект недвижимого имущества: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вид, номер и   дата   государственной   регистрации права   собственности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(владения и (или) пользования):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lastRenderedPageBreak/>
        <w:t>и (нужное отметить знаком - V)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включить 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(наименование объекта недвижимого имущества)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список объектов недвижимого имущества, подлежащего включению в перечень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зданий (строений, сооружений) и </w:t>
      </w:r>
      <w:proofErr w:type="gramStart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нежилых  помещений</w:t>
      </w:r>
      <w:proofErr w:type="gramEnd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, в отношении   которых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налоговая база   определяется как   кадастровая </w:t>
      </w:r>
      <w:proofErr w:type="gramStart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стоимость,   </w:t>
      </w:r>
      <w:proofErr w:type="gramEnd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 очередной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налоговый период;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исключить 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(наименование объекта недвижимого имущества)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из списка объектов недвижимого имущества, подлежащих включению в перечень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зданий (строений, сооружений) и нежилых </w:t>
      </w:r>
      <w:proofErr w:type="gramStart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помещений,   </w:t>
      </w:r>
      <w:proofErr w:type="gramEnd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в  отношении которых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налоговая база   определяется как   кадастровая   стоимость, на очередной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налоговый период.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Подтверждаю, что сведения, указанные в заявлении, достоверны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Заявитель ______________           ______________________________________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(</w:t>
      </w:r>
      <w:proofErr w:type="gramStart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подпись)   </w:t>
      </w:r>
      <w:proofErr w:type="gramEnd"/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(расшифровка подписи)</w:t>
      </w:r>
    </w:p>
    <w:p w:rsidR="00BB1167" w:rsidRPr="00BB1167" w:rsidRDefault="00BB1167" w:rsidP="00BB1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B1167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"___" ___________ 20___ г.</w:t>
      </w:r>
    </w:p>
    <w:p w:rsidR="006F47FE" w:rsidRDefault="006F47FE"/>
    <w:sectPr w:rsidR="006F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67"/>
    <w:rsid w:val="006F47FE"/>
    <w:rsid w:val="00B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1B00"/>
  <w15:chartTrackingRefBased/>
  <w15:docId w15:val="{C2F809C1-1A4E-4A42-B532-1833D2D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11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BB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Константиновна Федорова</dc:creator>
  <cp:keywords/>
  <dc:description/>
  <cp:lastModifiedBy>Надежда Константиновна Федорова</cp:lastModifiedBy>
  <cp:revision>1</cp:revision>
  <dcterms:created xsi:type="dcterms:W3CDTF">2022-09-28T06:42:00Z</dcterms:created>
  <dcterms:modified xsi:type="dcterms:W3CDTF">2022-09-28T06:43:00Z</dcterms:modified>
</cp:coreProperties>
</file>