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C9" w:rsidRDefault="00AA1CC9" w:rsidP="005D2692">
      <w:pPr>
        <w:ind w:firstLine="0"/>
      </w:pPr>
      <w:bookmarkStart w:id="0" w:name="_GoBack"/>
      <w:bookmarkEnd w:id="0"/>
    </w:p>
    <w:p w:rsidR="00AA1CC9" w:rsidRDefault="00AA1CC9">
      <w:pPr>
        <w:pStyle w:val="1"/>
      </w:pPr>
      <w:r>
        <w:t>Требования</w:t>
      </w:r>
      <w:r>
        <w:br/>
        <w:t xml:space="preserve"> к заполнению заявления об исправлении ошибок, допущенных при определении кадастровой стоимости</w:t>
      </w:r>
    </w:p>
    <w:p w:rsidR="00AA1CC9" w:rsidRDefault="00AA1CC9"/>
    <w:p w:rsidR="00AA1CC9" w:rsidRDefault="00AA1CC9">
      <w:bookmarkStart w:id="1" w:name="sub_2001"/>
      <w:r>
        <w:t xml:space="preserve">1. Настоящие Требования устанавливают правила заполнения </w:t>
      </w:r>
      <w:hyperlink w:anchor="sub_1000" w:history="1">
        <w:r>
          <w:rPr>
            <w:rStyle w:val="a4"/>
            <w:rFonts w:cs="Times New Roman CYR"/>
          </w:rPr>
          <w:t>заявления</w:t>
        </w:r>
      </w:hyperlink>
      <w:r>
        <w:t xml:space="preserve"> об исправлении ошибок, допущенных при определении кадастровой стоимости (далее - заявление).</w:t>
      </w:r>
    </w:p>
    <w:p w:rsidR="00AA1CC9" w:rsidRDefault="00AA1CC9">
      <w:bookmarkStart w:id="2" w:name="sub_2002"/>
      <w:bookmarkEnd w:id="1"/>
      <w:r>
        <w:t xml:space="preserve">2. </w:t>
      </w:r>
      <w:hyperlink w:anchor="sub_1000" w:history="1">
        <w:r>
          <w:rPr>
            <w:rStyle w:val="a4"/>
            <w:rFonts w:cs="Times New Roman CYR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AA1CC9" w:rsidRDefault="00AA1CC9">
      <w:bookmarkStart w:id="3" w:name="sub_20021"/>
      <w:bookmarkEnd w:id="2"/>
      <w:r>
        <w:t>1) на бумажном носителе, каждый лист которого заверяется собственноручной подписью заявителя;</w:t>
      </w:r>
    </w:p>
    <w:p w:rsidR="00AA1CC9" w:rsidRDefault="00AA1CC9">
      <w:bookmarkStart w:id="4" w:name="sub_20022"/>
      <w:bookmarkEnd w:id="3"/>
      <w:r>
        <w:t xml:space="preserve">2) в форме электронного документа, подписанного усиленной квалифицированной </w:t>
      </w:r>
      <w:hyperlink r:id="rId7" w:history="1">
        <w:r>
          <w:rPr>
            <w:rStyle w:val="a4"/>
            <w:rFonts w:cs="Times New Roman CYR"/>
          </w:rPr>
          <w:t>электронной подписью</w:t>
        </w:r>
      </w:hyperlink>
      <w:r>
        <w:t xml:space="preserve"> заявителя.</w:t>
      </w:r>
    </w:p>
    <w:p w:rsidR="00AA1CC9" w:rsidRDefault="00AA1CC9">
      <w:bookmarkStart w:id="5" w:name="sub_2003"/>
      <w:bookmarkEnd w:id="4"/>
      <w:r>
        <w:t xml:space="preserve">3. Подписание заявления, подаваемого с использованием </w:t>
      </w:r>
      <w:hyperlink r:id="rId8" w:history="1">
        <w:r>
          <w:rPr>
            <w:rStyle w:val="a4"/>
            <w:rFonts w:cs="Times New Roman CYR"/>
          </w:rPr>
          <w:t>портала</w:t>
        </w:r>
      </w:hyperlink>
      <w:r>
        <w:t xml:space="preserve"> государственных и муниципальных услуг, усиленной квалифицированной </w:t>
      </w:r>
      <w:hyperlink r:id="rId9" w:history="1">
        <w:r>
          <w:rPr>
            <w:rStyle w:val="a4"/>
            <w:rFonts w:cs="Times New Roman CYR"/>
          </w:rPr>
          <w:t>электронной подписью</w:t>
        </w:r>
      </w:hyperlink>
      <w:r>
        <w:t xml:space="preserve"> заявителя не требуется.</w:t>
      </w:r>
    </w:p>
    <w:p w:rsidR="00AA1CC9" w:rsidRDefault="00AA1CC9">
      <w:bookmarkStart w:id="6" w:name="sub_2004"/>
      <w:bookmarkEnd w:id="5"/>
      <w:r>
        <w:t>4. Заявление,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AA1CC9" w:rsidRDefault="00AA1CC9">
      <w:bookmarkStart w:id="7" w:name="sub_2005"/>
      <w:bookmarkEnd w:id="6"/>
      <w:r>
        <w:t>5. 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AA1CC9" w:rsidRDefault="00AA1CC9">
      <w:bookmarkStart w:id="8" w:name="sub_2006"/>
      <w:bookmarkEnd w:id="7"/>
      <w:r>
        <w:t xml:space="preserve">6. </w:t>
      </w:r>
      <w:hyperlink w:anchor="sub_1000" w:history="1">
        <w:r>
          <w:rPr>
            <w:rStyle w:val="a4"/>
            <w:rFonts w:cs="Times New Roman CYR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AA1CC9" w:rsidRDefault="00AA1CC9">
      <w:bookmarkStart w:id="9" w:name="sub_2007"/>
      <w:bookmarkEnd w:id="8"/>
      <w:r>
        <w:t xml:space="preserve">7. В случае приложения к заявлению документов, подтверждающих наличие ошибок, допущенных при определении кадастровой стоимости, в </w:t>
      </w:r>
      <w:hyperlink w:anchor="sub_1300" w:history="1">
        <w:r>
          <w:rPr>
            <w:rStyle w:val="a4"/>
            <w:rFonts w:cs="Times New Roman CYR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sub_1400" w:history="1">
        <w:r>
          <w:rPr>
            <w:rStyle w:val="a4"/>
            <w:rFonts w:cs="Times New Roman CYR"/>
          </w:rPr>
          <w:t>разделом IV</w:t>
        </w:r>
      </w:hyperlink>
      <w:r>
        <w:t>.</w:t>
      </w:r>
    </w:p>
    <w:p w:rsidR="00AA1CC9" w:rsidRDefault="00AA1CC9">
      <w:bookmarkStart w:id="10" w:name="sub_2008"/>
      <w:bookmarkEnd w:id="9"/>
      <w:r>
        <w:t xml:space="preserve">8. В </w:t>
      </w:r>
      <w:hyperlink w:anchor="sub_1400" w:history="1">
        <w:r>
          <w:rPr>
            <w:rStyle w:val="a4"/>
            <w:rFonts w:cs="Times New Roman CYR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bookmarkEnd w:id="10"/>
    <w:p w:rsidR="00AA1CC9" w:rsidRDefault="00AA1CC9"/>
    <w:sectPr w:rsidR="00AA1CC9">
      <w:headerReference w:type="default" r:id="rId10"/>
      <w:footerReference w:type="default" r:id="rId1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16" w:rsidRDefault="00346616">
      <w:r>
        <w:separator/>
      </w:r>
    </w:p>
  </w:endnote>
  <w:endnote w:type="continuationSeparator" w:id="0">
    <w:p w:rsidR="00346616" w:rsidRDefault="003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86" w:rsidRDefault="00FE47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16" w:rsidRDefault="00346616">
      <w:r>
        <w:separator/>
      </w:r>
    </w:p>
  </w:footnote>
  <w:footnote w:type="continuationSeparator" w:id="0">
    <w:p w:rsidR="00346616" w:rsidRDefault="0034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C9" w:rsidRDefault="00AA1CC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3F"/>
    <w:rsid w:val="00286495"/>
    <w:rsid w:val="00346616"/>
    <w:rsid w:val="005D2692"/>
    <w:rsid w:val="006F7B3F"/>
    <w:rsid w:val="00AA1CC9"/>
    <w:rsid w:val="00F85B3F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A007"/>
  <w14:defaultImageDpi w14:val="0"/>
  <w15:docId w15:val="{4D3704F3-BFBD-4214-A2F2-AC69DDF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990941/27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84522/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Егор Захаров</cp:lastModifiedBy>
  <cp:revision>4</cp:revision>
  <dcterms:created xsi:type="dcterms:W3CDTF">2020-12-16T06:30:00Z</dcterms:created>
  <dcterms:modified xsi:type="dcterms:W3CDTF">2020-12-16T06:54:00Z</dcterms:modified>
</cp:coreProperties>
</file>